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05" w:rsidRDefault="00200838">
      <w:pPr>
        <w:spacing w:line="360" w:lineRule="auto"/>
        <w:rPr>
          <w:rFonts w:ascii="David" w:eastAsia="David" w:hAnsi="David" w:cs="David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1652587</wp:posOffset>
            </wp:positionH>
            <wp:positionV relativeFrom="paragraph">
              <wp:posOffset>-514349</wp:posOffset>
            </wp:positionV>
            <wp:extent cx="1969135" cy="98456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984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94905" w:rsidRDefault="00F94905">
      <w:pPr>
        <w:spacing w:line="360" w:lineRule="auto"/>
        <w:rPr>
          <w:rFonts w:ascii="David" w:eastAsia="David" w:hAnsi="David" w:cs="David"/>
        </w:rPr>
      </w:pPr>
    </w:p>
    <w:p w:rsidR="00F94905" w:rsidRDefault="00200838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לכבוד:                                                                                                           16.06.26</w:t>
      </w:r>
    </w:p>
    <w:p w:rsidR="00F94905" w:rsidRDefault="00200838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הורי ותלמידי הקמפוס הבינתחומי </w:t>
      </w:r>
    </w:p>
    <w:p w:rsidR="00F94905" w:rsidRDefault="00200838" w:rsidP="008F5E3E">
      <w:pPr>
        <w:spacing w:line="360" w:lineRule="auto"/>
        <w:jc w:val="center"/>
        <w:rPr>
          <w:rFonts w:ascii="David" w:eastAsia="David" w:hAnsi="David" w:cs="David" w:hint="cs"/>
          <w:sz w:val="28"/>
          <w:szCs w:val="28"/>
          <w:rtl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הנדון: </w:t>
      </w:r>
      <w:proofErr w:type="spellStart"/>
      <w:r>
        <w:rPr>
          <w:rFonts w:ascii="David" w:eastAsia="David" w:hAnsi="David" w:cs="David"/>
          <w:b/>
          <w:bCs/>
          <w:sz w:val="28"/>
          <w:szCs w:val="28"/>
          <w:u w:val="single"/>
          <w:rtl/>
        </w:rPr>
        <w:t>תוכנית</w:t>
      </w:r>
      <w:proofErr w:type="spellEnd"/>
      <w:r>
        <w:rPr>
          <w:rFonts w:ascii="David" w:eastAsia="David" w:hAnsi="David" w:cs="David"/>
          <w:b/>
          <w:bCs/>
          <w:sz w:val="28"/>
          <w:szCs w:val="28"/>
          <w:u w:val="single"/>
          <w:rtl/>
        </w:rPr>
        <w:t xml:space="preserve"> השאלת ספרים דיגיטליים – תשפ"</w:t>
      </w:r>
      <w:r w:rsidR="008F5E3E">
        <w:rPr>
          <w:rFonts w:ascii="David" w:eastAsia="David" w:hAnsi="David" w:cs="David" w:hint="cs"/>
          <w:b/>
          <w:bCs/>
          <w:sz w:val="28"/>
          <w:szCs w:val="28"/>
          <w:u w:val="single"/>
          <w:rtl/>
        </w:rPr>
        <w:t>ז</w:t>
      </w:r>
    </w:p>
    <w:p w:rsidR="00F94905" w:rsidRDefault="00200838">
      <w:pPr>
        <w:spacing w:line="276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"משרד החינוך רואה במעבר לשימוש בספרים דיגיטליים ובתכנים</w:t>
      </w:r>
      <w:r>
        <w:rPr>
          <w:rFonts w:ascii="David" w:eastAsia="David" w:hAnsi="David" w:cs="David"/>
          <w:sz w:val="28"/>
          <w:szCs w:val="28"/>
          <w:rtl/>
        </w:rPr>
        <w:t xml:space="preserve"> דיגיטליים אתגר חשוב בהובלת פדגוגיה חדשנית בכל מוסדות החינוך...על מנת להכין את בוגרים מערכת החינוך הישראלית להתמודדות מיטבית עם האתגרים אשר מזמנים להם עולם העבודה והאקדמיה ולהכשירם לתפקוד מיטבי במאה ה- 21".                                                  </w:t>
      </w:r>
      <w:r>
        <w:rPr>
          <w:rFonts w:ascii="David" w:eastAsia="David" w:hAnsi="David" w:cs="David"/>
          <w:sz w:val="28"/>
          <w:szCs w:val="28"/>
          <w:rtl/>
        </w:rPr>
        <w:t xml:space="preserve">                                                   </w:t>
      </w:r>
    </w:p>
    <w:p w:rsidR="00F94905" w:rsidRDefault="00200838">
      <w:pPr>
        <w:spacing w:line="276" w:lineRule="auto"/>
        <w:jc w:val="both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(מתוך התכנית להטמעת פדגוגיה דיגיטלית בלמידה משמעותית של משרד החינוך).</w:t>
      </w:r>
    </w:p>
    <w:p w:rsidR="00F94905" w:rsidRDefault="00F94905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</w:p>
    <w:p w:rsidR="00F94905" w:rsidRDefault="00200838" w:rsidP="008F5E3E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בשנת הלימודים תשפ"</w:t>
      </w:r>
      <w:r w:rsidR="008F5E3E">
        <w:rPr>
          <w:rFonts w:ascii="David" w:eastAsia="David" w:hAnsi="David" w:cs="David" w:hint="cs"/>
          <w:sz w:val="28"/>
          <w:szCs w:val="28"/>
          <w:rtl/>
        </w:rPr>
        <w:t>ז</w:t>
      </w:r>
      <w:r>
        <w:rPr>
          <w:rFonts w:ascii="David" w:eastAsia="David" w:hAnsi="David" w:cs="David"/>
          <w:sz w:val="28"/>
          <w:szCs w:val="28"/>
          <w:rtl/>
        </w:rPr>
        <w:t xml:space="preserve"> נמשיך בתכנית השאלת ספרים דיגיטליים המאושרת על ידי משרד החינוך.</w:t>
      </w:r>
    </w:p>
    <w:p w:rsidR="00F94905" w:rsidRDefault="00200838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עלות התוכנית - 280 שקלים לשנה עבור תלמידי שכבות ז'</w:t>
      </w:r>
      <w:r>
        <w:rPr>
          <w:rFonts w:ascii="David" w:eastAsia="David" w:hAnsi="David" w:cs="David"/>
          <w:sz w:val="28"/>
          <w:szCs w:val="28"/>
          <w:rtl/>
        </w:rPr>
        <w:t>- ט'.</w:t>
      </w:r>
    </w:p>
    <w:p w:rsidR="00F94905" w:rsidRDefault="00200838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                           320 שקלים לשנה עבור תלמידי שכבה י' – </w:t>
      </w:r>
      <w:proofErr w:type="spellStart"/>
      <w:r>
        <w:rPr>
          <w:rFonts w:ascii="David" w:eastAsia="David" w:hAnsi="David" w:cs="David"/>
          <w:sz w:val="28"/>
          <w:szCs w:val="28"/>
          <w:rtl/>
        </w:rPr>
        <w:t>יב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>.</w:t>
      </w:r>
    </w:p>
    <w:p w:rsidR="00F94905" w:rsidRDefault="00F94905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</w:p>
    <w:p w:rsidR="00F94905" w:rsidRDefault="00200838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</w:rPr>
        <w:t>*</w:t>
      </w:r>
      <w:r>
        <w:rPr>
          <w:rFonts w:ascii="David" w:eastAsia="David" w:hAnsi="David" w:cs="David"/>
          <w:sz w:val="28"/>
          <w:szCs w:val="28"/>
          <w:rtl/>
        </w:rPr>
        <w:t xml:space="preserve"> אפשר לשלם באמצעות </w:t>
      </w:r>
      <w:r>
        <w:rPr>
          <w:rFonts w:ascii="David" w:eastAsia="David" w:hAnsi="David" w:cs="David"/>
          <w:b/>
          <w:bCs/>
          <w:sz w:val="28"/>
          <w:szCs w:val="28"/>
          <w:rtl/>
        </w:rPr>
        <w:t xml:space="preserve">אשראי – </w:t>
      </w:r>
      <w:hyperlink r:id="rId5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>דרך</w:t>
        </w:r>
      </w:hyperlink>
      <w:hyperlink r:id="rId6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 xml:space="preserve"> </w:t>
        </w:r>
      </w:hyperlink>
      <w:hyperlink r:id="rId7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>הקישור</w:t>
        </w:r>
      </w:hyperlink>
      <w:r>
        <w:rPr>
          <w:rFonts w:ascii="David" w:eastAsia="David" w:hAnsi="David" w:cs="David"/>
          <w:b/>
          <w:bCs/>
          <w:sz w:val="28"/>
          <w:szCs w:val="28"/>
        </w:rPr>
        <w:t xml:space="preserve"> – </w:t>
      </w:r>
      <w:r>
        <w:rPr>
          <w:rFonts w:ascii="David" w:eastAsia="David" w:hAnsi="David" w:cs="David"/>
          <w:sz w:val="28"/>
          <w:szCs w:val="28"/>
          <w:rtl/>
        </w:rPr>
        <w:t>כפי שמשלמים לתשלומי הורים (קישור וסיסמה נשלחו במייל להורים).</w:t>
      </w:r>
    </w:p>
    <w:p w:rsidR="00F94905" w:rsidRDefault="00200838">
      <w:pPr>
        <w:spacing w:line="360" w:lineRule="auto"/>
        <w:jc w:val="both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* בהמחאה  (צ'ק) למזכירות – יש להעביר סכום מדויק.</w:t>
      </w:r>
    </w:p>
    <w:p w:rsidR="00F94905" w:rsidRDefault="00200838">
      <w:pPr>
        <w:spacing w:line="360" w:lineRule="auto"/>
        <w:jc w:val="both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* במזומן</w:t>
      </w:r>
    </w:p>
    <w:p w:rsidR="00F94905" w:rsidRDefault="00200838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הורים שלא מעוניינים ברכישה הדיגיטאלית יכולים לרכוש את הספרים </w:t>
      </w:r>
      <w:r>
        <w:rPr>
          <w:rFonts w:ascii="David" w:eastAsia="David" w:hAnsi="David" w:cs="David"/>
          <w:sz w:val="28"/>
          <w:szCs w:val="28"/>
          <w:rtl/>
        </w:rPr>
        <w:t>המודפסים באופן עצמאי.</w:t>
      </w:r>
    </w:p>
    <w:p w:rsidR="00F94905" w:rsidRDefault="00F94905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</w:p>
    <w:p w:rsidR="00F94905" w:rsidRDefault="00200838">
      <w:pPr>
        <w:spacing w:line="48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</w:rPr>
        <w:t>*</w:t>
      </w:r>
      <w:r>
        <w:rPr>
          <w:rFonts w:ascii="David" w:eastAsia="David" w:hAnsi="David" w:cs="David"/>
          <w:b/>
          <w:bCs/>
          <w:sz w:val="28"/>
          <w:szCs w:val="28"/>
          <w:rtl/>
        </w:rPr>
        <w:t>חשוב להדגיש, כי על כלל התלמידים להגיע לביה"ס עם מחשב נייד/</w:t>
      </w:r>
      <w:proofErr w:type="spellStart"/>
      <w:r>
        <w:rPr>
          <w:rFonts w:ascii="David" w:eastAsia="David" w:hAnsi="David" w:cs="David"/>
          <w:b/>
          <w:bCs/>
          <w:sz w:val="28"/>
          <w:szCs w:val="28"/>
          <w:rtl/>
        </w:rPr>
        <w:t>טאבלט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.                                במצבים מיוחדים קיימת אפשרות להגשת בקשה לקבלת מחשב נייד/ </w:t>
      </w:r>
      <w:proofErr w:type="spellStart"/>
      <w:r>
        <w:rPr>
          <w:rFonts w:ascii="David" w:eastAsia="David" w:hAnsi="David" w:cs="David"/>
          <w:sz w:val="28"/>
          <w:szCs w:val="28"/>
          <w:rtl/>
        </w:rPr>
        <w:t>טאבלט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בהתאם לקריטריונים של קבלת מלגות.</w:t>
      </w:r>
    </w:p>
    <w:p w:rsidR="00F94905" w:rsidRDefault="00F94905">
      <w:pPr>
        <w:spacing w:line="360" w:lineRule="auto"/>
        <w:rPr>
          <w:rFonts w:ascii="David" w:eastAsia="David" w:hAnsi="David" w:cs="David"/>
          <w:b/>
          <w:bCs/>
          <w:sz w:val="28"/>
          <w:szCs w:val="28"/>
        </w:rPr>
      </w:pPr>
    </w:p>
    <w:p w:rsidR="00F94905" w:rsidRDefault="00200838">
      <w:pPr>
        <w:spacing w:line="360" w:lineRule="auto"/>
        <w:jc w:val="center"/>
        <w:rPr>
          <w:rFonts w:ascii="David" w:eastAsia="David" w:hAnsi="David" w:cs="David"/>
          <w:b/>
          <w:bCs/>
          <w:sz w:val="32"/>
          <w:szCs w:val="32"/>
        </w:rPr>
      </w:pPr>
      <w:r>
        <w:rPr>
          <w:rFonts w:ascii="David" w:eastAsia="David" w:hAnsi="David" w:cs="David"/>
          <w:b/>
          <w:bCs/>
          <w:sz w:val="32"/>
          <w:szCs w:val="32"/>
          <w:rtl/>
        </w:rPr>
        <w:lastRenderedPageBreak/>
        <w:t>רשימת ציוד לספרי לימוד לשכבה ח'</w:t>
      </w:r>
    </w:p>
    <w:tbl>
      <w:tblPr>
        <w:tblStyle w:val="a5"/>
        <w:bidiVisual/>
        <w:tblW w:w="7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9"/>
        <w:gridCol w:w="4964"/>
        <w:gridCol w:w="1185"/>
      </w:tblGrid>
      <w:tr w:rsidR="00F94905">
        <w:tc>
          <w:tcPr>
            <w:tcW w:w="1779" w:type="dxa"/>
            <w:shd w:val="clear" w:color="auto" w:fill="E7E6E6"/>
          </w:tcPr>
          <w:p w:rsidR="00F94905" w:rsidRDefault="00200838">
            <w:pPr>
              <w:spacing w:line="48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מקצוע</w:t>
            </w:r>
          </w:p>
        </w:tc>
        <w:tc>
          <w:tcPr>
            <w:tcW w:w="4964" w:type="dxa"/>
            <w:shd w:val="clear" w:color="auto" w:fill="E7E6E6"/>
          </w:tcPr>
          <w:p w:rsidR="00F94905" w:rsidRDefault="00200838">
            <w:pPr>
              <w:spacing w:line="48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שם</w:t>
            </w: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 xml:space="preserve"> הספר/חוברת</w:t>
            </w:r>
          </w:p>
        </w:tc>
        <w:tc>
          <w:tcPr>
            <w:tcW w:w="1185" w:type="dxa"/>
            <w:shd w:val="clear" w:color="auto" w:fill="E7E6E6"/>
          </w:tcPr>
          <w:p w:rsidR="00F94905" w:rsidRDefault="00200838">
            <w:pPr>
              <w:spacing w:line="48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הוצאה</w:t>
            </w:r>
          </w:p>
        </w:tc>
      </w:tr>
      <w:tr w:rsidR="00F94905">
        <w:tc>
          <w:tcPr>
            <w:tcW w:w="1779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David" w:eastAsia="David" w:hAnsi="David" w:cs="David"/>
                <w:sz w:val="28"/>
                <w:szCs w:val="28"/>
                <w:rtl/>
              </w:rPr>
              <w:t>אנגלית</w:t>
            </w:r>
          </w:p>
        </w:tc>
        <w:tc>
          <w:tcPr>
            <w:tcW w:w="4964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highlight w:val="white"/>
              </w:rPr>
              <w:t>New Directions Plus + Work Book</w:t>
            </w:r>
          </w:p>
        </w:tc>
        <w:tc>
          <w:tcPr>
            <w:tcW w:w="1185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highlight w:val="white"/>
              </w:rPr>
              <w:t>Eric Cohen Books</w:t>
            </w:r>
          </w:p>
        </w:tc>
      </w:tr>
      <w:tr w:rsidR="00F94905">
        <w:tc>
          <w:tcPr>
            <w:tcW w:w="1779" w:type="dxa"/>
            <w:vMerge w:val="restart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מדעים</w:t>
            </w:r>
          </w:p>
        </w:tc>
        <w:tc>
          <w:tcPr>
            <w:tcW w:w="4964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מדעי החיים לכיתה ח' – ספר דיגיטלי</w:t>
            </w:r>
          </w:p>
        </w:tc>
        <w:tc>
          <w:tcPr>
            <w:tcW w:w="1185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מטח</w:t>
            </w:r>
          </w:p>
        </w:tc>
      </w:tr>
      <w:tr w:rsidR="00F94905">
        <w:tc>
          <w:tcPr>
            <w:tcW w:w="1779" w:type="dxa"/>
            <w:vMerge/>
            <w:shd w:val="clear" w:color="auto" w:fill="FFFFFF"/>
          </w:tcPr>
          <w:p w:rsidR="00F94905" w:rsidRDefault="00F94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4964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מדעי החומר לכיתה ח' – ספר דיגיטלי</w:t>
            </w:r>
          </w:p>
        </w:tc>
        <w:tc>
          <w:tcPr>
            <w:tcW w:w="1185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מטח</w:t>
            </w:r>
          </w:p>
        </w:tc>
      </w:tr>
      <w:tr w:rsidR="00F94905">
        <w:tc>
          <w:tcPr>
            <w:tcW w:w="1779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פיזיקה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מופ"ת</w:t>
            </w:r>
            <w:proofErr w:type="spellEnd"/>
          </w:p>
        </w:tc>
        <w:tc>
          <w:tcPr>
            <w:tcW w:w="4964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 xml:space="preserve">מבוא </w:t>
            </w: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לפיזיקה לכיתה ח'</w:t>
            </w:r>
          </w:p>
        </w:tc>
        <w:tc>
          <w:tcPr>
            <w:tcW w:w="1185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דני עובדיה</w:t>
            </w:r>
          </w:p>
        </w:tc>
      </w:tr>
      <w:tr w:rsidR="00F94905">
        <w:tc>
          <w:tcPr>
            <w:tcW w:w="1779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מתמטיקה – כל הכיתות (לא כולל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מופ"ת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>)</w:t>
            </w:r>
          </w:p>
        </w:tc>
        <w:tc>
          <w:tcPr>
            <w:tcW w:w="4964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מתמטיקה לכיתה ח חלק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א'+ב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>', סדרת צמרת</w:t>
            </w:r>
          </w:p>
          <w:p w:rsidR="00F94905" w:rsidRDefault="00F94905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</w:p>
        </w:tc>
        <w:tc>
          <w:tcPr>
            <w:tcW w:w="1185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אתי עוזרי, יצחק שלו </w:t>
            </w:r>
          </w:p>
        </w:tc>
      </w:tr>
      <w:tr w:rsidR="00F94905">
        <w:tc>
          <w:tcPr>
            <w:tcW w:w="1779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מתמטיקה – רק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למופ"ת</w:t>
            </w:r>
            <w:proofErr w:type="spellEnd"/>
          </w:p>
        </w:tc>
        <w:tc>
          <w:tcPr>
            <w:tcW w:w="4964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בכיוון הנכון עם ארכימדס לכיתה ח חלק ב, משבצת לכיתה ט חלק א, חלק ב.</w:t>
            </w:r>
          </w:p>
        </w:tc>
        <w:tc>
          <w:tcPr>
            <w:tcW w:w="1185" w:type="dxa"/>
            <w:shd w:val="clear" w:color="auto" w:fill="FFFFFF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ארכימדס</w:t>
            </w:r>
          </w:p>
        </w:tc>
      </w:tr>
      <w:tr w:rsidR="00F94905">
        <w:tc>
          <w:tcPr>
            <w:tcW w:w="1779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היסטוריה</w:t>
            </w:r>
          </w:p>
        </w:tc>
        <w:tc>
          <w:tcPr>
            <w:tcW w:w="4964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מסע אל העבר: קדמה ומהפכות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>- מאות 19-16</w:t>
            </w:r>
          </w:p>
        </w:tc>
        <w:tc>
          <w:tcPr>
            <w:tcW w:w="1185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מטח</w:t>
            </w:r>
          </w:p>
        </w:tc>
      </w:tr>
      <w:tr w:rsidR="00F94905">
        <w:tc>
          <w:tcPr>
            <w:tcW w:w="1779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מגמת 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</w:rPr>
              <w:t>Artech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   </w:t>
            </w:r>
          </w:p>
          <w:p w:rsidR="00F94905" w:rsidRDefault="00F94905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ציוד חובה!</w:t>
            </w:r>
          </w:p>
        </w:tc>
        <w:tc>
          <w:tcPr>
            <w:tcW w:w="4964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</w:rPr>
              <w:t>4a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ספר סקיצות - גודל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2 עפרונות רישום 6 </w:t>
            </w:r>
            <w:r>
              <w:rPr>
                <w:rFonts w:ascii="David" w:eastAsia="David" w:hAnsi="David" w:cs="David"/>
                <w:sz w:val="28"/>
                <w:szCs w:val="28"/>
              </w:rPr>
              <w:t>b8 b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סרגל מתכת איכותי 30 ס"מ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חבילת צבעי עיפרון (לפחות 12 צבעים) - עדיף עפרונות אקוורל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חבילת טושים שני עוביים (לפחות 12 צבעים)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מספריים גדולים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</w:rPr>
              <w:t>UHU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בקבוק דבק נוזלי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lastRenderedPageBreak/>
              <w:t>עט שחור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לורד שחור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ארטליין</w:t>
            </w:r>
            <w:proofErr w:type="spellEnd"/>
          </w:p>
        </w:tc>
        <w:tc>
          <w:tcPr>
            <w:tcW w:w="1185" w:type="dxa"/>
          </w:tcPr>
          <w:p w:rsidR="00F94905" w:rsidRDefault="00F94905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</w:tr>
      <w:tr w:rsidR="00F94905">
        <w:tc>
          <w:tcPr>
            <w:tcW w:w="1779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lastRenderedPageBreak/>
              <w:t>ציוד לכלל השיעורים</w:t>
            </w:r>
          </w:p>
        </w:tc>
        <w:tc>
          <w:tcPr>
            <w:tcW w:w="4964" w:type="dxa"/>
          </w:tcPr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מחשב אישי/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טאבלט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>.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מחשבון מדעי – </w:t>
            </w:r>
            <w:r>
              <w:rPr>
                <w:rFonts w:ascii="David" w:eastAsia="David" w:hAnsi="David" w:cs="David"/>
                <w:sz w:val="28"/>
                <w:szCs w:val="28"/>
              </w:rPr>
              <w:t>CASIO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ותואמיו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בצבע אפור.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• לשיעורי מתמטיקה - מחברת משובצת ספירלה/ מעבדה גדולה.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לשיעורי אנגלית – קלסר+ דפדפת וחוצצים 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או מחברת  </w:t>
            </w:r>
            <w:r>
              <w:rPr>
                <w:sz w:val="28"/>
                <w:szCs w:val="28"/>
              </w:rPr>
              <w:t>а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>4 -5 נושאים.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• קלסר חצי שקוף.</w:t>
            </w:r>
          </w:p>
          <w:p w:rsidR="00F94905" w:rsidRDefault="00200838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• שמרדפים.</w:t>
            </w:r>
          </w:p>
        </w:tc>
        <w:tc>
          <w:tcPr>
            <w:tcW w:w="1185" w:type="dxa"/>
          </w:tcPr>
          <w:p w:rsidR="00F94905" w:rsidRDefault="00F94905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F94905" w:rsidRDefault="00200838">
      <w:pPr>
        <w:spacing w:line="48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 xml:space="preserve">* ייתכן </w:t>
      </w:r>
      <w:r>
        <w:rPr>
          <w:rFonts w:ascii="David" w:eastAsia="David" w:hAnsi="David" w:cs="David"/>
          <w:b/>
          <w:bCs/>
          <w:sz w:val="28"/>
          <w:szCs w:val="28"/>
          <w:rtl/>
        </w:rPr>
        <w:t xml:space="preserve">שספרים וציוד נוסף יידרשו במהלך השנה </w:t>
      </w:r>
    </w:p>
    <w:p w:rsidR="00F94905" w:rsidRDefault="00200838">
      <w:pPr>
        <w:spacing w:line="48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תלבושת בית הספר:</w:t>
      </w:r>
      <w:r>
        <w:rPr>
          <w:rFonts w:ascii="David" w:eastAsia="David" w:hAnsi="David" w:cs="David"/>
          <w:sz w:val="28"/>
          <w:szCs w:val="28"/>
          <w:rtl/>
        </w:rPr>
        <w:t xml:space="preserve"> תלבושת אחידה הכוללת חולצה או </w:t>
      </w:r>
      <w:proofErr w:type="spellStart"/>
      <w:r>
        <w:rPr>
          <w:rFonts w:ascii="David" w:eastAsia="David" w:hAnsi="David" w:cs="David"/>
          <w:sz w:val="28"/>
          <w:szCs w:val="28"/>
          <w:rtl/>
        </w:rPr>
        <w:t>סוויטשירט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עם סמל בית הספר גלוי, בכל הצבעים. לטקסי בית –הספר וחגים - חולצה לבנה עם סמל בית הספר. </w:t>
      </w:r>
    </w:p>
    <w:p w:rsidR="00F94905" w:rsidRDefault="00200838">
      <w:pPr>
        <w:spacing w:line="360" w:lineRule="auto"/>
        <w:jc w:val="center"/>
        <w:rPr>
          <w:rFonts w:ascii="David" w:eastAsia="David" w:hAnsi="David" w:cs="David"/>
          <w:sz w:val="28"/>
          <w:szCs w:val="28"/>
        </w:rPr>
      </w:pPr>
      <w:bookmarkStart w:id="1" w:name="_1wr8tsqw92bn" w:colFirst="0" w:colLast="0"/>
      <w:bookmarkEnd w:id="1"/>
      <w:r>
        <w:rPr>
          <w:rFonts w:ascii="David" w:eastAsia="David" w:hAnsi="David" w:cs="David"/>
          <w:sz w:val="28"/>
          <w:szCs w:val="28"/>
          <w:rtl/>
        </w:rPr>
        <w:t>בברכה,</w:t>
      </w:r>
    </w:p>
    <w:p w:rsidR="00F94905" w:rsidRDefault="00200838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               איתמר הדרי                                            </w:t>
      </w:r>
      <w:r>
        <w:rPr>
          <w:rFonts w:ascii="David" w:eastAsia="David" w:hAnsi="David" w:cs="David"/>
          <w:sz w:val="28"/>
          <w:szCs w:val="28"/>
          <w:rtl/>
        </w:rPr>
        <w:t xml:space="preserve">         אורנה שלי</w:t>
      </w:r>
    </w:p>
    <w:p w:rsidR="00F94905" w:rsidRDefault="00200838">
      <w:pPr>
        <w:spacing w:line="360" w:lineRule="auto"/>
      </w:pPr>
      <w:bookmarkStart w:id="2" w:name="_68yci6m3k3tm" w:colFirst="0" w:colLast="0"/>
      <w:bookmarkEnd w:id="2"/>
      <w:r>
        <w:rPr>
          <w:rFonts w:ascii="David" w:eastAsia="David" w:hAnsi="David" w:cs="David"/>
          <w:sz w:val="28"/>
          <w:szCs w:val="28"/>
          <w:rtl/>
        </w:rPr>
        <w:t xml:space="preserve">              מנהל חטיבת הביניים                                   מנהלת הקמפוס הבין תחומי </w:t>
      </w:r>
    </w:p>
    <w:p w:rsidR="00F94905" w:rsidRDefault="00F94905">
      <w:pPr>
        <w:spacing w:line="480" w:lineRule="auto"/>
        <w:rPr>
          <w:rFonts w:ascii="David" w:eastAsia="David" w:hAnsi="David" w:cs="David"/>
          <w:sz w:val="28"/>
          <w:szCs w:val="28"/>
        </w:rPr>
      </w:pPr>
    </w:p>
    <w:sectPr w:rsidR="00F94905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A043CC-2C75-4E4C-8011-B74A2924A669}"/>
    <w:embedBold r:id="rId2" w:fontKey="{A069FFBE-3E9D-44E9-98FA-9BB64FDB123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8765C17-B256-4858-95D7-57DB7A02CB7E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4" w:fontKey="{7C61BE8F-C49C-4F84-901C-56376F1FE436}"/>
    <w:embedBold r:id="rId5" w:fontKey="{84C5C29C-E32C-4E0D-8996-EA6AD1968B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94975B0-6F5E-4BED-B544-0481BF71CC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905"/>
    <w:rsid w:val="00200838"/>
    <w:rsid w:val="008F5E3E"/>
    <w:rsid w:val="00F9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E8FD3"/>
  <w15:docId w15:val="{4FC9A86A-BA54-4991-921D-35A38447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ishonlezion-external.payschool.co.il/4413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shonlezion-external.payschool.co.il/441303" TargetMode="External"/><Relationship Id="rId5" Type="http://schemas.openxmlformats.org/officeDocument/2006/relationships/hyperlink" Target="https://rishonlezion-external.payschool.co.il/44130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Owner</cp:lastModifiedBy>
  <cp:revision>3</cp:revision>
  <dcterms:created xsi:type="dcterms:W3CDTF">2026-07-09T14:16:00Z</dcterms:created>
  <dcterms:modified xsi:type="dcterms:W3CDTF">2026-07-09T14:17:00Z</dcterms:modified>
</cp:coreProperties>
</file>